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4E" w:rsidRDefault="001767DA">
      <w:pPr>
        <w:rPr>
          <w:b/>
        </w:rPr>
      </w:pPr>
      <w:r w:rsidRPr="001767DA">
        <w:rPr>
          <w:b/>
        </w:rPr>
        <w:t>Лабораторная работа «Определение массы воздуха»</w:t>
      </w:r>
    </w:p>
    <w:p w:rsidR="001767DA" w:rsidRDefault="001767DA">
      <w:bookmarkStart w:id="0" w:name="_GoBack"/>
      <w:r>
        <w:t>15.02.2024г</w:t>
      </w:r>
      <w:bookmarkEnd w:id="0"/>
      <w:r>
        <w:t>. в рамках урока физики, используя цифровую лабораторию «Точка роста» ученикам 7 класса был проведен опыт «Определение массы воздуха», используя стеклянный шар для взвешивания, вакуумный насос и весы. Ребята сделали вывод, что на воздух, как и на всякое тело, находящееся на поверхности Земли, действует сила тяжести, и, следовательно, воздух обладает весом.</w:t>
      </w:r>
    </w:p>
    <w:p w:rsidR="001767DA" w:rsidRPr="001767DA" w:rsidRDefault="001767DA" w:rsidP="001767DA">
      <w:r w:rsidRPr="001767DA">
        <w:drawing>
          <wp:inline distT="0" distB="0" distL="0" distR="0">
            <wp:extent cx="5458690" cy="7278253"/>
            <wp:effectExtent l="0" t="0" r="8890" b="0"/>
            <wp:docPr id="1" name="Рисунок 1" descr="C:\Users\USER\Desktop\1708067246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708067246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254" cy="728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7DA" w:rsidRPr="001767DA" w:rsidRDefault="001767DA"/>
    <w:sectPr w:rsidR="001767DA" w:rsidRPr="0017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DA"/>
    <w:rsid w:val="001767DA"/>
    <w:rsid w:val="00CA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2024-02-16T07:11:00Z</dcterms:created>
  <dcterms:modified xsi:type="dcterms:W3CDTF">2024-02-16T07:21:00Z</dcterms:modified>
</cp:coreProperties>
</file>